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A" w:rsidRDefault="002A624A" w:rsidP="002A624A">
      <w:pPr>
        <w:pStyle w:val="Zkladntext"/>
        <w:spacing w:line="240" w:lineRule="exact"/>
        <w:rPr>
          <w:b/>
          <w:u w:val="single"/>
        </w:rPr>
      </w:pPr>
      <w:r>
        <w:rPr>
          <w:b/>
          <w:u w:val="single"/>
        </w:rPr>
        <w:t>příloha č. 1</w:t>
      </w:r>
    </w:p>
    <w:p w:rsidR="002A624A" w:rsidRDefault="002A624A" w:rsidP="002A624A">
      <w:pPr>
        <w:pStyle w:val="Zkladntext"/>
        <w:spacing w:line="240" w:lineRule="exact"/>
        <w:rPr>
          <w:b/>
        </w:rPr>
      </w:pPr>
      <w:r>
        <w:rPr>
          <w:b/>
        </w:rPr>
        <w:t>Pokyny pro veřejnost: zasílání elektronických zpráv prostřednictvím elektronické podatelny</w:t>
      </w:r>
    </w:p>
    <w:p w:rsidR="002A624A" w:rsidRDefault="002A624A" w:rsidP="002A624A">
      <w:pPr>
        <w:pStyle w:val="Zkladntext"/>
        <w:spacing w:line="240" w:lineRule="exact"/>
      </w:pPr>
      <w:r>
        <w:t xml:space="preserve">1) Elektronická adresa organizace je: </w:t>
      </w:r>
      <w:r w:rsidR="00110374">
        <w:t>…</w:t>
      </w:r>
      <w:proofErr w:type="gramStart"/>
      <w:r w:rsidR="00110374">
        <w:t>….@.....</w:t>
      </w:r>
      <w:r>
        <w:t>.</w:t>
      </w:r>
      <w:proofErr w:type="spellStart"/>
      <w:r>
        <w:t>cz</w:t>
      </w:r>
      <w:proofErr w:type="spellEnd"/>
      <w:proofErr w:type="gramEnd"/>
      <w:r>
        <w:t xml:space="preserve">. Na tuto adresu je možno zasílat běžné dotazy, informace, stížnosti bez povinnosti připojení zaručeného elektronického podpisu. Rovněž se na tuto adresu e-podatelny mohou zasílat dále uvedená zákonem stanovená podání, která musí být opatřena zaručeným elektronickým podpisem odesílatele založeným na kvalifikovaném certifikátu, který vydal akreditovaný poskytovatel certifikačních služeb (např. První certifikační autorita a.s., jejíž webová adresa je </w:t>
      </w:r>
      <w:r>
        <w:rPr>
          <w:rStyle w:val="ZhlavChar"/>
        </w:rPr>
        <w:t>www.ica.cz</w:t>
      </w:r>
      <w:r>
        <w:t xml:space="preserve">), </w:t>
      </w:r>
      <w:proofErr w:type="gramStart"/>
      <w:r>
        <w:t>přičemž  certifikát</w:t>
      </w:r>
      <w:proofErr w:type="gramEnd"/>
      <w:r>
        <w:t xml:space="preserve"> musí být k podání připojen:</w:t>
      </w:r>
    </w:p>
    <w:p w:rsidR="002A624A" w:rsidRDefault="002A624A" w:rsidP="002A624A">
      <w:pPr>
        <w:pStyle w:val="Zkladntext"/>
        <w:spacing w:line="240" w:lineRule="exact"/>
      </w:pPr>
      <w:r>
        <w:t>- u podání dle Správního řádu č. 500/04 Sb. (správní sankce)</w:t>
      </w:r>
    </w:p>
    <w:p w:rsidR="002A624A" w:rsidRDefault="002A624A" w:rsidP="002A624A">
      <w:pPr>
        <w:pStyle w:val="Zkladntext"/>
        <w:spacing w:line="240" w:lineRule="exact"/>
      </w:pPr>
      <w:r>
        <w:t>- u podání dle Daňového řádu (Zák. o správě daní a poplatků)</w:t>
      </w:r>
    </w:p>
    <w:p w:rsidR="002A624A" w:rsidRDefault="002A624A" w:rsidP="002A624A">
      <w:pPr>
        <w:pStyle w:val="Zkladntext"/>
        <w:spacing w:line="240" w:lineRule="exact"/>
      </w:pPr>
      <w:r>
        <w:t xml:space="preserve">     (Pokud je činěno podání správci daně (daňové přiznání, hlášení, vyúčtování) prostřednictvím datové schránky, </w:t>
      </w:r>
      <w:proofErr w:type="gramStart"/>
      <w:r>
        <w:t>provádí</w:t>
      </w:r>
      <w:proofErr w:type="gramEnd"/>
      <w:r>
        <w:t xml:space="preserve"> se</w:t>
      </w:r>
      <w:r w:rsidRPr="00441C1D">
        <w:t xml:space="preserve"> </w:t>
      </w:r>
      <w:proofErr w:type="gramStart"/>
      <w:r>
        <w:t>provádí</w:t>
      </w:r>
      <w:proofErr w:type="gramEnd"/>
      <w:r>
        <w:t xml:space="preserve"> v souladu s novým Daňovým řádem, č. 280/09 Sb. Rovněž další, zákonem stanovené dokumenty je možno odesílat pouze prostřednictvím datových schránek.)</w:t>
      </w:r>
    </w:p>
    <w:p w:rsidR="002A624A" w:rsidRDefault="002A624A" w:rsidP="002A624A">
      <w:pPr>
        <w:pStyle w:val="Zkladntext"/>
        <w:spacing w:line="240" w:lineRule="exact"/>
      </w:pPr>
      <w:r>
        <w:t xml:space="preserve">2) Aby mohlo být se zprávami dále nakládáno, musí být doručované elektronické zprávy do  </w:t>
      </w:r>
      <w:proofErr w:type="spellStart"/>
      <w:r>
        <w:t>ePodatelny</w:t>
      </w:r>
      <w:proofErr w:type="spellEnd"/>
      <w:r>
        <w:t xml:space="preserve">  v tomto předepsaném formátu: </w:t>
      </w:r>
      <w:proofErr w:type="spellStart"/>
      <w:r>
        <w:t>doc</w:t>
      </w:r>
      <w:proofErr w:type="spellEnd"/>
      <w:r>
        <w:t xml:space="preserve">, </w:t>
      </w:r>
      <w:proofErr w:type="spellStart"/>
      <w:r>
        <w:t>xls</w:t>
      </w:r>
      <w:proofErr w:type="spellEnd"/>
      <w:r>
        <w:t xml:space="preserve">, </w:t>
      </w:r>
      <w:proofErr w:type="spellStart"/>
      <w:r>
        <w:t>pdf</w:t>
      </w:r>
      <w:proofErr w:type="spellEnd"/>
      <w:r>
        <w:t xml:space="preserve">, </w:t>
      </w:r>
      <w:proofErr w:type="spellStart"/>
      <w:r>
        <w:t>rtf</w:t>
      </w:r>
      <w:proofErr w:type="spellEnd"/>
      <w:r>
        <w:t xml:space="preserve">, </w:t>
      </w:r>
      <w:proofErr w:type="spellStart"/>
      <w:r>
        <w:t>txt</w:t>
      </w:r>
      <w:proofErr w:type="spellEnd"/>
      <w:r>
        <w:t xml:space="preserve">, </w:t>
      </w:r>
      <w:proofErr w:type="spellStart"/>
      <w:r>
        <w:t>htm</w:t>
      </w:r>
      <w:proofErr w:type="spellEnd"/>
      <w:r>
        <w:t xml:space="preserve"> . Při fyzickém doručení datového nosiče na podatelnu musí být data opět ve zde předepsaném formátu, přičemž datovým nosičem může být CD, </w:t>
      </w:r>
      <w:proofErr w:type="spellStart"/>
      <w:r>
        <w:t>flash</w:t>
      </w:r>
      <w:proofErr w:type="spellEnd"/>
      <w:r>
        <w:t xml:space="preserve">, </w:t>
      </w:r>
      <w:proofErr w:type="spellStart"/>
      <w:r>
        <w:t>event</w:t>
      </w:r>
      <w:proofErr w:type="spellEnd"/>
      <w:r>
        <w:t xml:space="preserve"> disketa 3,5“.</w:t>
      </w:r>
    </w:p>
    <w:p w:rsidR="002A624A" w:rsidRDefault="002A624A" w:rsidP="002A624A">
      <w:pPr>
        <w:pStyle w:val="Zkladntext"/>
        <w:spacing w:line="240" w:lineRule="exact"/>
      </w:pPr>
      <w:r>
        <w:t xml:space="preserve">3) Přijetí zprávy na </w:t>
      </w:r>
      <w:proofErr w:type="spellStart"/>
      <w:r>
        <w:t>ePodatelnu</w:t>
      </w:r>
      <w:proofErr w:type="spellEnd"/>
      <w:r>
        <w:t xml:space="preserve"> je odesílateli potvrzeno „oznámením o doručení zprávy“ s uvedením přesného času přijetí, </w:t>
      </w:r>
      <w:proofErr w:type="spellStart"/>
      <w:r>
        <w:t>datumu</w:t>
      </w:r>
      <w:proofErr w:type="spellEnd"/>
      <w:r>
        <w:t xml:space="preserve">, identifikátoru dokumentu a uvedením jména zaměstnance </w:t>
      </w:r>
      <w:proofErr w:type="spellStart"/>
      <w:r>
        <w:t>ePodatelny</w:t>
      </w:r>
      <w:proofErr w:type="spellEnd"/>
      <w:r>
        <w:t xml:space="preserve">. </w:t>
      </w:r>
      <w:proofErr w:type="gramStart"/>
      <w:r>
        <w:t>V zákonem</w:t>
      </w:r>
      <w:proofErr w:type="gramEnd"/>
      <w:r>
        <w:t xml:space="preserve"> uvedených případech je připojen i zaručený elektronický podpis. Zpráva o přijetí je odesílateli zaslána nejpozději následující pracovní den po doručení na </w:t>
      </w:r>
      <w:proofErr w:type="spellStart"/>
      <w:r>
        <w:t>ePodatelnu</w:t>
      </w:r>
      <w:proofErr w:type="spellEnd"/>
      <w:r>
        <w:t>.</w:t>
      </w:r>
    </w:p>
    <w:p w:rsidR="002A624A" w:rsidRDefault="002A624A" w:rsidP="002A624A">
      <w:pPr>
        <w:pStyle w:val="Zkladntext"/>
        <w:spacing w:line="240" w:lineRule="exact"/>
      </w:pPr>
      <w:r>
        <w:t xml:space="preserve">4) Pokud je při přijetí zprávy zjištěno, že zpráva obsahuje „škodlivý kód“ (je zavirována), pak není dále zpracovávána a o této skutečnosti je </w:t>
      </w:r>
      <w:proofErr w:type="spellStart"/>
      <w:r>
        <w:t>uvědoměn</w:t>
      </w:r>
      <w:proofErr w:type="spellEnd"/>
      <w:r>
        <w:t xml:space="preserve"> odesílatel.</w:t>
      </w:r>
    </w:p>
    <w:p w:rsidR="002A624A" w:rsidRDefault="002A624A" w:rsidP="002A624A">
      <w:pPr>
        <w:pStyle w:val="Zkladntext"/>
        <w:spacing w:line="240" w:lineRule="exact"/>
      </w:pPr>
      <w:r>
        <w:t xml:space="preserve">5) K podpisu dokumentů, které musí být podepsány zaručeným elektronickým podpisem, jsou vydány kvalifikované certifikáty těmto zaměstnancům: </w:t>
      </w:r>
      <w:r>
        <w:br/>
      </w:r>
      <w:r w:rsidR="00110374">
        <w:t>………</w:t>
      </w:r>
      <w:r>
        <w:t xml:space="preserve">, starosta obce,  </w:t>
      </w:r>
    </w:p>
    <w:p w:rsidR="002A624A" w:rsidRDefault="00110374" w:rsidP="002A624A">
      <w:pPr>
        <w:pStyle w:val="Zkladntext"/>
        <w:spacing w:line="240" w:lineRule="exact"/>
      </w:pPr>
      <w:r>
        <w:t>……….</w:t>
      </w:r>
      <w:r w:rsidR="002A624A">
        <w:t xml:space="preserve">, hlavní účetní,  </w:t>
      </w:r>
    </w:p>
    <w:p w:rsidR="002A624A" w:rsidRDefault="002A624A" w:rsidP="002A624A">
      <w:pPr>
        <w:pStyle w:val="Zkladntext"/>
        <w:spacing w:line="240" w:lineRule="exact"/>
      </w:pPr>
    </w:p>
    <w:p w:rsidR="002A624A" w:rsidRDefault="002A624A" w:rsidP="002A624A">
      <w:pPr>
        <w:pStyle w:val="Zkladntext"/>
        <w:spacing w:line="240" w:lineRule="exact"/>
      </w:pPr>
      <w:r>
        <w:t xml:space="preserve">6) V případě nejasností ohledně provozu </w:t>
      </w:r>
      <w:proofErr w:type="spellStart"/>
      <w:r>
        <w:t>ePodatelny</w:t>
      </w:r>
      <w:proofErr w:type="spellEnd"/>
      <w:r>
        <w:t xml:space="preserve"> pro veřejnost je možno směřovat telefonické dotazy na číslo: </w:t>
      </w:r>
      <w:r w:rsidR="00110374">
        <w:t>……</w:t>
      </w:r>
      <w:proofErr w:type="gramStart"/>
      <w:r w:rsidR="00110374">
        <w:t>…</w:t>
      </w:r>
      <w:r>
        <w:t xml:space="preserve"> .</w:t>
      </w:r>
      <w:proofErr w:type="gramEnd"/>
    </w:p>
    <w:p w:rsidR="002A624A" w:rsidRDefault="002A624A" w:rsidP="002A624A">
      <w:pPr>
        <w:pStyle w:val="Zkladntext"/>
        <w:spacing w:line="240" w:lineRule="exact"/>
      </w:pPr>
      <w:r>
        <w:t xml:space="preserve">7) S veškerými informacemi doručovanými na </w:t>
      </w:r>
      <w:proofErr w:type="spellStart"/>
      <w:r>
        <w:t>ePodatelnu</w:t>
      </w:r>
      <w:proofErr w:type="spellEnd"/>
      <w:r>
        <w:t xml:space="preserve"> je nakládáno v souladu se Zák. 101/00 Sb. o ochraně osobních údajů.</w:t>
      </w:r>
    </w:p>
    <w:p w:rsidR="007C11F7" w:rsidRDefault="007C11F7"/>
    <w:sectPr w:rsidR="007C11F7" w:rsidSect="007C1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24A"/>
    <w:rsid w:val="00110374"/>
    <w:rsid w:val="002A624A"/>
    <w:rsid w:val="00301453"/>
    <w:rsid w:val="007C11F7"/>
    <w:rsid w:val="009626B4"/>
    <w:rsid w:val="00CD1F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11F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A624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ZhlavChar">
    <w:name w:val="Záhlaví Char"/>
    <w:basedOn w:val="Standardnpsmoodstavce"/>
    <w:link w:val="Zhlav"/>
    <w:rsid w:val="002A624A"/>
    <w:rPr>
      <w:rFonts w:ascii="Times New Roman" w:eastAsia="Times New Roman" w:hAnsi="Times New Roman" w:cs="Times New Roman"/>
      <w:sz w:val="24"/>
      <w:szCs w:val="20"/>
    </w:rPr>
  </w:style>
  <w:style w:type="paragraph" w:styleId="Zkladntext">
    <w:name w:val="Body Text"/>
    <w:basedOn w:val="Normln"/>
    <w:link w:val="ZkladntextChar"/>
    <w:rsid w:val="002A624A"/>
    <w:pPr>
      <w:overflowPunct w:val="0"/>
      <w:autoSpaceDE w:val="0"/>
      <w:autoSpaceDN w:val="0"/>
      <w:adjustRightInd w:val="0"/>
      <w:spacing w:before="120" w:after="0" w:line="360" w:lineRule="atLeas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A624A"/>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2018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Seč</dc:creator>
  <cp:lastModifiedBy>Your User Name</cp:lastModifiedBy>
  <cp:revision>2</cp:revision>
  <dcterms:created xsi:type="dcterms:W3CDTF">2016-12-08T14:07:00Z</dcterms:created>
  <dcterms:modified xsi:type="dcterms:W3CDTF">2016-12-19T13:42:00Z</dcterms:modified>
</cp:coreProperties>
</file>